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494FBC"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様式第３－１</w:t>
      </w:r>
      <w:r w:rsidRPr="00C06D0B">
        <w:rPr>
          <w:rFonts w:asciiTheme="majorEastAsia" w:eastAsiaTheme="majorEastAsia" w:hAnsiTheme="majorEastAsia"/>
          <w:kern w:val="0"/>
          <w:szCs w:val="21"/>
        </w:rPr>
        <w:t xml:space="preserve"> </w:t>
      </w:r>
    </w:p>
    <w:p w:rsidR="00633C09" w:rsidRPr="00494FBC" w:rsidRDefault="00C75F93" w:rsidP="00633C09">
      <w:pPr>
        <w:overflowPunct w:val="0"/>
        <w:adjustRightInd w:val="0"/>
        <w:textAlignment w:val="baseline"/>
        <w:rPr>
          <w:rFonts w:asciiTheme="majorEastAsia" w:eastAsiaTheme="majorEastAsia" w:hAnsiTheme="majorEastAsia"/>
          <w:kern w:val="0"/>
          <w:szCs w:val="21"/>
        </w:rPr>
      </w:pPr>
      <w:r w:rsidRPr="00C75F93">
        <w:rPr>
          <w:rFonts w:asciiTheme="majorEastAsia" w:eastAsiaTheme="majorEastAsia" w:hAnsiTheme="majorEastAsia" w:cs="ＭＳ 明朝"/>
          <w:noProof/>
          <w:kern w:val="0"/>
          <w:szCs w:val="21"/>
        </w:rPr>
        <w:pict>
          <v:rect id="_x0000_s4860" style="position:absolute;left:0;text-align:left;margin-left:336.75pt;margin-top:-12.8pt;width:155.25pt;height:18.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C06D0B" w:rsidRDefault="00C06D0B" w:rsidP="00AF799B">
      <w:pPr>
        <w:pStyle w:val="af4"/>
        <w:numPr>
          <w:ilvl w:val="0"/>
          <w:numId w:val="51"/>
        </w:numPr>
        <w:overflowPunct w:val="0"/>
        <w:adjustRightInd w:val="0"/>
        <w:ind w:leftChars="0"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③　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lastRenderedPageBreak/>
        <w:t>様式第３－２</w:t>
      </w:r>
    </w:p>
    <w:p w:rsidR="00633C09" w:rsidRPr="00494FBC" w:rsidRDefault="00C75F93" w:rsidP="00633C09">
      <w:pPr>
        <w:overflowPunct w:val="0"/>
        <w:adjustRightInd w:val="0"/>
        <w:textAlignment w:val="baseline"/>
        <w:rPr>
          <w:rFonts w:asciiTheme="majorEastAsia" w:eastAsiaTheme="majorEastAsia" w:hAnsiTheme="majorEastAsia"/>
          <w:kern w:val="0"/>
          <w:szCs w:val="21"/>
        </w:rPr>
      </w:pPr>
      <w:r w:rsidRPr="00C75F93">
        <w:rPr>
          <w:rFonts w:asciiTheme="majorEastAsia" w:eastAsiaTheme="majorEastAsia" w:hAnsiTheme="majorEastAsia" w:cs="ＭＳ 明朝"/>
          <w:noProof/>
          <w:kern w:val="0"/>
          <w:szCs w:val="21"/>
        </w:rPr>
        <w:pict>
          <v:rect id="_x0000_s4861" style="position:absolute;left:0;text-align:left;margin-left:336.75pt;margin-top:-12.95pt;width:155.25pt;height:18.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様式第３－３</w:t>
      </w:r>
    </w:p>
    <w:p w:rsidR="00633C09" w:rsidRPr="00494FBC" w:rsidRDefault="00C75F93" w:rsidP="00633C09">
      <w:pPr>
        <w:overflowPunct w:val="0"/>
        <w:adjustRightInd w:val="0"/>
        <w:jc w:val="right"/>
        <w:textAlignment w:val="baseline"/>
        <w:rPr>
          <w:rFonts w:asciiTheme="majorEastAsia" w:eastAsiaTheme="majorEastAsia" w:hAnsiTheme="majorEastAsia"/>
          <w:kern w:val="0"/>
          <w:szCs w:val="21"/>
        </w:rPr>
      </w:pPr>
      <w:r w:rsidRPr="00C75F93">
        <w:rPr>
          <w:rFonts w:asciiTheme="majorEastAsia" w:eastAsiaTheme="majorEastAsia" w:hAnsiTheme="majorEastAsia" w:cs="ＭＳ 明朝"/>
          <w:noProof/>
          <w:kern w:val="0"/>
          <w:szCs w:val="21"/>
        </w:rPr>
        <w:pict>
          <v:rect id="_x0000_s4862" style="position:absolute;left:0;text-align:left;margin-left:330pt;margin-top:-21.05pt;width:155.25pt;height:18.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氏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lastRenderedPageBreak/>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rPr>
        <w:t>(石川県地域</w:t>
      </w:r>
      <w:r w:rsidRPr="00486BB0">
        <w:rPr>
          <w:rFonts w:ascii="ＭＳ ゴシック" w:eastAsia="ＭＳ ゴシック" w:hAnsi="ＭＳ ゴシック" w:hint="eastAsia"/>
          <w:color w:val="auto"/>
        </w:rPr>
        <w:t>事務局)</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石川県中小企業団体中央会</w:t>
      </w:r>
    </w:p>
    <w:p w:rsidR="00EB48C0" w:rsidRPr="00486BB0" w:rsidRDefault="00EB48C0" w:rsidP="00EB48C0">
      <w:pPr>
        <w:pStyle w:val="af"/>
        <w:rPr>
          <w:rFonts w:ascii="ＭＳ ゴシック" w:eastAsia="ＭＳ ゴシック" w:hAnsi="ＭＳ ゴシック"/>
          <w:color w:val="auto"/>
        </w:rPr>
      </w:pPr>
      <w:r w:rsidRPr="00486BB0">
        <w:rPr>
          <w:rFonts w:ascii="ＭＳ ゴシック" w:eastAsia="ＭＳ ゴシック" w:hAnsi="ＭＳ ゴシック" w:hint="eastAsia"/>
          <w:color w:val="auto"/>
        </w:rPr>
        <w:t>会　長　　山　　出　　　保　　殿</w:t>
      </w:r>
    </w:p>
    <w:p w:rsidR="00633C09" w:rsidRPr="00EB48C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承継者住所（郵便番号、本社所在地）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名（名称、代表者の役職及び氏名）　　　　　</w:t>
      </w:r>
      <w:r w:rsidRPr="00C06D0B">
        <w:rPr>
          <w:rFonts w:asciiTheme="majorEastAsia" w:eastAsiaTheme="majorEastAsia" w:hAnsiTheme="majorEastAsia" w:hint="eastAsia"/>
          <w:szCs w:val="21"/>
        </w:rPr>
        <w:t>㊞</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EB48C0" w:rsidRPr="00EB48C0">
        <w:rPr>
          <w:rFonts w:asciiTheme="majorEastAsia" w:eastAsiaTheme="majorEastAsia" w:hAnsiTheme="majorEastAsia" w:cs="ＭＳ 明朝" w:hint="eastAsia"/>
          <w:kern w:val="0"/>
          <w:szCs w:val="21"/>
        </w:rPr>
        <w:t>石川県</w:t>
      </w:r>
      <w:r w:rsidRPr="00EB48C0">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lastRenderedPageBreak/>
        <w:t>様式第４</w:t>
      </w:r>
    </w:p>
    <w:p w:rsidR="00633C09" w:rsidRPr="00494FBC" w:rsidRDefault="00C75F93" w:rsidP="00633C09">
      <w:pPr>
        <w:ind w:left="154" w:right="-1" w:hanging="154"/>
        <w:rPr>
          <w:rFonts w:asciiTheme="majorEastAsia" w:eastAsiaTheme="majorEastAsia" w:hAnsiTheme="majorEastAsia"/>
          <w:spacing w:val="10"/>
          <w:szCs w:val="21"/>
        </w:rPr>
      </w:pPr>
      <w:r w:rsidRPr="00C75F93">
        <w:rPr>
          <w:rFonts w:asciiTheme="majorEastAsia" w:eastAsiaTheme="majorEastAsia" w:hAnsiTheme="majorEastAsia"/>
          <w:noProof/>
          <w:szCs w:val="21"/>
        </w:rPr>
        <w:pict>
          <v:rect id="_x0000_s4864" style="position:absolute;left:0;text-align:left;margin-left:336.75pt;margin-top:-15.8pt;width:155.25pt;height:18.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lastRenderedPageBreak/>
        <w:t>様式第５</w:t>
      </w:r>
    </w:p>
    <w:p w:rsidR="00633C09" w:rsidRPr="00494FBC" w:rsidRDefault="00C75F93" w:rsidP="00633C09">
      <w:pPr>
        <w:rPr>
          <w:rFonts w:asciiTheme="majorEastAsia" w:eastAsiaTheme="majorEastAsia" w:hAnsiTheme="majorEastAsia"/>
          <w:kern w:val="0"/>
          <w:szCs w:val="21"/>
        </w:rPr>
      </w:pPr>
      <w:r w:rsidRPr="00C75F93">
        <w:rPr>
          <w:rFonts w:asciiTheme="majorEastAsia" w:eastAsiaTheme="majorEastAsia" w:hAnsiTheme="majorEastAsia" w:cs="ＭＳ 明朝"/>
          <w:noProof/>
          <w:kern w:val="0"/>
          <w:szCs w:val="21"/>
        </w:rPr>
        <w:pict>
          <v:rect id="_x0000_s4865" style="position:absolute;left:0;text-align:left;margin-left:330.75pt;margin-top:-17.3pt;width:155.25pt;height:18.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0" w:name="_MON_1425145589"/>
      <w:bookmarkStart w:id="1" w:name="_MON_1425147439"/>
      <w:bookmarkStart w:id="2" w:name="_MON_1425147463"/>
      <w:bookmarkEnd w:id="0"/>
      <w:bookmarkEnd w:id="1"/>
      <w:bookmarkEnd w:id="2"/>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lastRenderedPageBreak/>
        <w:t>様式第６</w:t>
      </w:r>
    </w:p>
    <w:p w:rsidR="00633C09" w:rsidRPr="00B80DDA" w:rsidRDefault="00C75F93" w:rsidP="00633C09">
      <w:pPr>
        <w:suppressAutoHyphens/>
        <w:wordWrap w:val="0"/>
        <w:autoSpaceDE w:val="0"/>
        <w:autoSpaceDN w:val="0"/>
        <w:spacing w:line="276" w:lineRule="auto"/>
        <w:rPr>
          <w:rFonts w:asciiTheme="majorEastAsia" w:eastAsiaTheme="majorEastAsia" w:hAnsiTheme="majorEastAsia"/>
          <w:szCs w:val="21"/>
        </w:rPr>
      </w:pPr>
      <w:r w:rsidRPr="00C75F93">
        <w:rPr>
          <w:rFonts w:asciiTheme="majorEastAsia" w:eastAsiaTheme="majorEastAsia" w:hAnsiTheme="majorEastAsia" w:cs="ＭＳ 明朝"/>
          <w:noProof/>
          <w:kern w:val="0"/>
          <w:szCs w:val="21"/>
        </w:rPr>
        <w:pict>
          <v:rect id="_x0000_s4866" style="position:absolute;left:0;text-align:left;margin-left:330pt;margin-top:-14.3pt;width:155.25pt;height:18.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pStyle w:val="af"/>
        <w:spacing w:line="276" w:lineRule="auto"/>
        <w:rPr>
          <w:rFonts w:asciiTheme="majorEastAsia" w:eastAsiaTheme="majorEastAsia" w:hAnsiTheme="majorEastAsia"/>
          <w:color w:val="auto"/>
        </w:rPr>
      </w:pPr>
    </w:p>
    <w:p w:rsidR="00633C09" w:rsidRPr="00B80DD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spacing w:line="276" w:lineRule="auto"/>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394751">
                    <w:rPr>
                      <w:rFonts w:ascii="ＭＳ ゴシック" w:hAnsi="ＭＳ ゴシック" w:hint="eastAsia"/>
                      <w:w w:val="52"/>
                      <w:kern w:val="0"/>
                      <w:szCs w:val="21"/>
                      <w:fitText w:val="880" w:id="592757504"/>
                    </w:rPr>
                    <w:t>材料製造プロセ</w:t>
                  </w:r>
                  <w:r w:rsidR="00C06D0B" w:rsidRPr="00394751">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C75F93"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53" type="#_x0000_t202" style="position:absolute;left:0;text-align:left;margin-left:287.7pt;margin-top:2.45pt;width:170.4pt;height:69.65pt;z-index:251620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" stroked="f">
                        <v:textbox style="mso-next-textbox:#_x0000_s1053">
                          <w:txbxContent>
                            <w:p w:rsidR="00EB48C0" w:rsidRPr="00E80F8D" w:rsidRDefault="00EB48C0"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EB48C0" w:rsidRPr="00C35CD8" w:rsidRDefault="00EB48C0"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EB48C0" w:rsidRPr="00C35CD8" w:rsidRDefault="00EB48C0"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EB48C0" w:rsidRPr="00C35CD8" w:rsidRDefault="00EB48C0"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C75F93"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4796" type="#_x0000_t85" style="position:absolute;left:0;text-align:left;margin-left:299.05pt;margin-top:5.6pt;width:4.5pt;height:46.95pt;z-index:251624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" adj="173" strokecolor="black [3213]" strokeweight="1pt"/>
                    </w:pict>
                  </w: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直線矢印コネクタ 5" o:spid="_x0000_s4799" type="#_x0000_t32" style="position:absolute;left:0;text-align:left;margin-left:109pt;margin-top:6.55pt;width:175.5pt;height:0;flip:y;z-index:25162137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eu8KxgCAABLBAAADgAAAAAAAAAAAAAAAAAuAgAAZHJzL2Uyb0RvYy54bWxQSwECLQAUAAYA&#10;CAAAACEAPMywY90AAAAJAQAADwAAAAAAAAAAAAAAAAByBAAAZHJzL2Rvd25yZXYueG1sUEsFBgAA&#10;AAAEAAQA8wAAAHwFAAAAAA==&#10;" strokecolor="black [3213]">
                        <v:stroke endarrow="open"/>
                        <o:lock v:ext="edit" shapetype="f"/>
                      </v:shape>
                    </w:pic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C75F93"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53" o:spid="_x0000_s4798" style="position:absolute;left:0;text-align:left;z-index:251622400;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58" o:spid="_x0000_s4797" style="position:absolute;left:0;text-align:left;flip:x;z-index:251623424;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C75F93"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100" o:spid="_x0000_s4795" style="position:absolute;left:0;text-align:left;z-index:251625472;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w:r>
                  <w:r>
                    <w:rPr>
                      <w:rFonts w:asciiTheme="majorEastAsia" w:eastAsiaTheme="majorEastAsia" w:hAnsiTheme="majorEastAsia"/>
                      <w:noProof/>
                      <w:szCs w:val="21"/>
                    </w:rPr>
                    <w:pict>
                      <v:line id="直線コネクタ 102" o:spid="_x0000_s4794" style="position:absolute;left:0;text-align:left;flip:x;z-index:251626496;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394751">
                    <w:rPr>
                      <w:rFonts w:ascii="ＭＳ ゴシック" w:eastAsia="ＭＳ ゴシック" w:hAnsi="ＭＳ ゴシック" w:hint="eastAsia"/>
                      <w:w w:val="54"/>
                      <w:kern w:val="0"/>
                      <w:szCs w:val="21"/>
                      <w:fitText w:val="2640" w:id="592757509"/>
                    </w:rPr>
                    <w:t>（製造業２０人以下、商業・サービス業５人以下</w:t>
                  </w:r>
                  <w:r w:rsidR="00C06D0B" w:rsidRPr="00394751">
                    <w:rPr>
                      <w:rFonts w:ascii="ＭＳ ゴシック" w:eastAsia="ＭＳ ゴシック" w:hAnsi="ＭＳ ゴシック" w:hint="eastAsia"/>
                      <w:spacing w:val="18"/>
                      <w:w w:val="54"/>
                      <w:kern w:val="0"/>
                      <w:szCs w:val="21"/>
                      <w:fitText w:val="2640" w:id="592757509"/>
                    </w:rPr>
                    <w:t>）</w:t>
                  </w:r>
                </w:p>
                <w:p w:rsidR="00C06D0B" w:rsidRDefault="00C75F93" w:rsidP="00C06D0B">
                  <w:pPr>
                    <w:pStyle w:val="af4"/>
                    <w:ind w:leftChars="0" w:left="0" w:firstLineChars="500" w:firstLine="1080"/>
                    <w:rPr>
                      <w:rFonts w:ascii="ＭＳ ゴシック" w:eastAsia="ＭＳ ゴシック" w:hAnsi="ＭＳ ゴシック"/>
                      <w:noProof/>
                      <w:szCs w:val="21"/>
                    </w:rPr>
                  </w:pPr>
                  <w:r w:rsidRPr="00C75F93">
                    <w:rPr>
                      <w:rFonts w:asciiTheme="majorEastAsia" w:eastAsiaTheme="majorEastAsia" w:hAnsiTheme="majorEastAsia"/>
                      <w:noProof/>
                      <w:szCs w:val="21"/>
                    </w:rPr>
                    <w:pict>
                      <v:line id="直線コネクタ 101" o:spid="_x0000_s4793" style="position:absolute;left:0;text-align:left;z-index:25162752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w:r>
                  <w:r w:rsidRPr="00C75F93">
                    <w:rPr>
                      <w:rFonts w:asciiTheme="majorEastAsia" w:eastAsiaTheme="majorEastAsia" w:hAnsiTheme="majorEastAsia"/>
                      <w:noProof/>
                      <w:szCs w:val="21"/>
                    </w:rPr>
                    <w:pict>
                      <v:line id="直線コネクタ 103" o:spid="_x0000_s4792" style="position:absolute;left:0;text-align:left;flip:x;z-index:251628544;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lastRenderedPageBreak/>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C75F93"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4" o:spid="_x0000_s4855" type="#_x0000_t32" style="position:absolute;left:0;text-align:left;margin-left:3pt;margin-top:7.05pt;width:80.2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C75F93"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5" o:spid="_x0000_s4856" type="#_x0000_t32" style="position:absolute;left:0;text-align:left;margin-left:60.25pt;margin-top:8.3pt;width:81.7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3" w:name="_MON_1425147506"/>
      <w:bookmarkEnd w:id="3"/>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C75F93">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9" type="#_x0000_t75" style="position:absolute;left:0;text-align:left;margin-left:0;margin-top:10.95pt;width:484pt;height:394.5pt;z-index:251662336">
            <v:imagedata r:id="rId8" o:title=""/>
            <w10:wrap type="square"/>
          </v:shape>
          <o:OLEObject Type="Embed" ProgID="Excel.Sheet.12" ShapeID="_x0000_s4709" DrawAspect="Content" ObjectID="_1461139321" r:id="rId9"/>
        </w:pi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C75F93"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5.75pt;margin-top:2.1pt;width:468.7pt;height:530.15pt;z-index:251663360">
            <v:imagedata r:id="rId10" o:title=""/>
            <w10:wrap type="square"/>
          </v:shape>
          <o:OLEObject Type="Embed" ProgID="Excel.Sheet.12" ShapeID="_x0000_s4710" DrawAspect="Content" ObjectID="_1461139322" r:id="rId11"/>
        </w:pi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2"/>
          <w:headerReference w:type="default" r:id="rId13"/>
          <w:footerReference w:type="even" r:id="rId14"/>
          <w:headerReference w:type="first" r:id="rId15"/>
          <w:footerReference w:type="first" r:id="rId16"/>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lastRenderedPageBreak/>
        <w:br w:type="page"/>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様式第９－１</w:t>
      </w:r>
    </w:p>
    <w:p w:rsidR="00C33477" w:rsidRDefault="00C75F93">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69" style="position:absolute;left:0;text-align:left;margin-left:325.65pt;margin-top:-20.35pt;width:155.25pt;height:18.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jc w:val="left"/>
        <w:rPr>
          <w:rFonts w:asciiTheme="majorEastAsia" w:eastAsiaTheme="majorEastAsia" w:hAnsiTheme="majorEastAsia"/>
          <w:szCs w:val="21"/>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rPr>
          <w:rFonts w:asciiTheme="majorEastAsia" w:eastAsiaTheme="majorEastAsia" w:hAnsiTheme="majorEastAsia"/>
          <w:szCs w:val="21"/>
        </w:rPr>
      </w:pPr>
    </w:p>
    <w:p w:rsidR="00D34AE6" w:rsidRPr="00145EEA" w:rsidRDefault="00C06D0B" w:rsidP="00D34AE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D34AE6"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lastRenderedPageBreak/>
        <w:t>様式第９―２</w:t>
      </w:r>
    </w:p>
    <w:p w:rsidR="00C33477" w:rsidRDefault="00C75F93">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70" style="position:absolute;left:0;text-align:left;margin-left:330.9pt;margin-top:-21.85pt;width:155.25pt;height:18.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widowControl/>
        <w:ind w:firstLine="210"/>
        <w:jc w:val="left"/>
        <w:rPr>
          <w:rFonts w:asciiTheme="majorEastAsia" w:eastAsiaTheme="majorEastAsia" w:hAnsiTheme="majorEastAsia"/>
          <w:szCs w:val="21"/>
        </w:rPr>
      </w:pP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様式第１０</w:t>
      </w:r>
      <w:r w:rsidR="00C06D0B" w:rsidRPr="00C06D0B">
        <w:rPr>
          <w:rFonts w:asciiTheme="majorEastAsia" w:eastAsiaTheme="majorEastAsia" w:hAnsiTheme="majorEastAsia"/>
          <w:kern w:val="0"/>
          <w:szCs w:val="21"/>
        </w:rPr>
        <w:t xml:space="preserve"> </w:t>
      </w:r>
    </w:p>
    <w:p w:rsidR="00633C09" w:rsidRPr="00145EEA" w:rsidRDefault="00C75F93" w:rsidP="00633C09">
      <w:pPr>
        <w:rPr>
          <w:rFonts w:asciiTheme="majorEastAsia" w:eastAsiaTheme="majorEastAsia" w:hAnsiTheme="majorEastAsia"/>
          <w:kern w:val="0"/>
          <w:szCs w:val="21"/>
        </w:rPr>
      </w:pPr>
      <w:r w:rsidRPr="00C75F93">
        <w:rPr>
          <w:rFonts w:asciiTheme="majorEastAsia" w:eastAsiaTheme="majorEastAsia" w:hAnsiTheme="majorEastAsia" w:cs="ＭＳ 明朝"/>
          <w:noProof/>
          <w:kern w:val="0"/>
          <w:szCs w:val="21"/>
        </w:rPr>
        <w:pict>
          <v:rect id="_x0000_s4871" style="position:absolute;left:0;text-align:left;margin-left:336.9pt;margin-top:-14.5pt;width:155.25pt;height:18.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CD242A"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lastRenderedPageBreak/>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補助金交付規程第１９条に基づき株式会社○○○○より無償譲渡（貸与・供与）を受けました。その取扱いについては、以下の事項を遵守いたします。また、本受領書が当該補助事業の実績報告として</w:t>
      </w:r>
      <w:r w:rsidR="00EB48C0" w:rsidRPr="00EB48C0">
        <w:rPr>
          <w:rFonts w:asciiTheme="majorEastAsia" w:eastAsiaTheme="majorEastAsia" w:hAnsiTheme="majorEastAsia" w:cs="ＭＳ 明朝" w:hint="eastAsia"/>
          <w:bCs/>
          <w:kern w:val="0"/>
          <w:szCs w:val="21"/>
        </w:rPr>
        <w:t>石川県</w:t>
      </w:r>
      <w:r w:rsidRPr="00EB48C0">
        <w:rPr>
          <w:rFonts w:asciiTheme="majorEastAsia" w:eastAsiaTheme="majorEastAsia" w:hAnsiTheme="majorEastAsia" w:cs="ＭＳ 明朝" w:hint="eastAsia"/>
          <w:bCs/>
          <w:kern w:val="0"/>
          <w:szCs w:val="21"/>
        </w:rPr>
        <w:t>地域事務局</w:t>
      </w:r>
      <w:r w:rsidRPr="00C06D0B">
        <w:rPr>
          <w:rFonts w:asciiTheme="majorEastAsia" w:eastAsiaTheme="majorEastAsia" w:hAnsiTheme="majorEastAsia" w:cs="ＭＳ 明朝" w:hint="eastAsia"/>
          <w:bCs/>
          <w:kern w:val="0"/>
          <w:szCs w:val="21"/>
        </w:rPr>
        <w:t>に提出されることを了承いたします。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lastRenderedPageBreak/>
        <w:t>様式第１２</w:t>
      </w:r>
      <w:r w:rsidR="00C75F93" w:rsidRPr="00C75F93">
        <w:rPr>
          <w:rFonts w:asciiTheme="majorEastAsia" w:eastAsiaTheme="majorEastAsia" w:hAnsiTheme="majorEastAsia" w:cs="ＭＳ 明朝"/>
          <w:noProof/>
          <w:kern w:val="0"/>
          <w:szCs w:val="21"/>
        </w:rPr>
        <w:pict>
          <v:rect id="_x0000_s4872" style="position:absolute;left:0;text-align:left;margin-left:330.9pt;margin-top:-5.25pt;width:155.25pt;height:18.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CD242A" w:rsidRPr="00E413B3" w:rsidRDefault="00CD242A" w:rsidP="00CD242A">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平成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lastRenderedPageBreak/>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lastRenderedPageBreak/>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A85FF7" w:rsidRDefault="00A85FF7" w:rsidP="00633C09">
      <w:pPr>
        <w:suppressAutoHyphens/>
        <w:adjustRightInd w:val="0"/>
        <w:jc w:val="center"/>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5E447B"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様式第１３</w:t>
      </w:r>
    </w:p>
    <w:p w:rsidR="00633C09" w:rsidRPr="00145EEA" w:rsidRDefault="00C75F93" w:rsidP="00633C09">
      <w:pPr>
        <w:overflowPunct w:val="0"/>
        <w:adjustRightInd w:val="0"/>
        <w:ind w:right="-29"/>
        <w:jc w:val="right"/>
        <w:textAlignment w:val="baseline"/>
        <w:rPr>
          <w:rFonts w:asciiTheme="majorEastAsia" w:eastAsiaTheme="majorEastAsia" w:hAnsiTheme="majorEastAsia"/>
          <w:kern w:val="0"/>
          <w:szCs w:val="21"/>
        </w:rPr>
      </w:pPr>
      <w:r w:rsidRPr="00C75F93">
        <w:rPr>
          <w:rFonts w:asciiTheme="majorEastAsia" w:eastAsiaTheme="majorEastAsia" w:hAnsiTheme="majorEastAsia" w:cs="ＭＳ 明朝"/>
          <w:noProof/>
          <w:kern w:val="0"/>
          <w:szCs w:val="21"/>
        </w:rPr>
        <w:pict>
          <v:rect id="_x0000_s4873" style="position:absolute;left:0;text-align:left;margin-left:330.15pt;margin-top:-20.35pt;width:155.25pt;height:18.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EB48C0" w:rsidRPr="00B40E5A" w:rsidRDefault="00EB48C0"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5E447B" w:rsidRPr="00E413B3" w:rsidRDefault="005E447B" w:rsidP="005E447B">
      <w:pPr>
        <w:pStyle w:val="af"/>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633C09" w:rsidRPr="005E447B"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C06D0B">
              <w:rPr>
                <w:rFonts w:asciiTheme="majorEastAsia" w:eastAsiaTheme="majorEastAsia" w:hAnsiTheme="majorEastAsia" w:hint="eastAsia"/>
                <w:szCs w:val="21"/>
              </w:rPr>
              <w:t>補助金確定額</w:t>
            </w:r>
            <w:r w:rsidRPr="00C06D0B">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補助事業に係る本年度収益額</w:t>
            </w:r>
            <w:r w:rsidRPr="00C06D0B">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控除額</w:t>
            </w:r>
            <w:r w:rsidRPr="00C06D0B">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本年度までの補助事業に係る支出額</w:t>
            </w:r>
            <w:r w:rsidRPr="00C06D0B">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基準納付額</w:t>
            </w:r>
            <w:r w:rsidRPr="00C06D0B">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前年度までの補助事業に係る</w:t>
            </w:r>
            <w:r w:rsidR="00400AD0" w:rsidRPr="00400AD0">
              <w:rPr>
                <w:rFonts w:asciiTheme="majorEastAsia" w:eastAsiaTheme="majorEastAsia" w:hAnsiTheme="majorEastAsia" w:cs="ＭＳ 明朝" w:hint="eastAsia"/>
                <w:kern w:val="0"/>
                <w:szCs w:val="21"/>
              </w:rPr>
              <w:t>石川県</w:t>
            </w:r>
            <w:r w:rsidRPr="00400AD0">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hint="eastAsia"/>
                <w:szCs w:val="21"/>
              </w:rPr>
              <w:t>への累積納付額</w:t>
            </w:r>
            <w:r w:rsidRPr="00C06D0B">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本年度納付額</w:t>
            </w:r>
            <w:r w:rsidRPr="00C06D0B">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lastRenderedPageBreak/>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lastRenderedPageBreak/>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334"/>
        <w:gridCol w:w="3181"/>
        <w:gridCol w:w="3181"/>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B54184" w:rsidRDefault="00B54184" w:rsidP="00B54184">
      <w:pPr>
        <w:overflowPunct w:val="0"/>
        <w:spacing w:line="280" w:lineRule="exact"/>
        <w:ind w:firstLineChars="100" w:firstLine="210"/>
        <w:textAlignment w:val="baseline"/>
        <w:rPr>
          <w:rFonts w:asciiTheme="majorEastAsia" w:eastAsiaTheme="majorEastAsia" w:hAnsiTheme="majorEastAsia" w:cs="ＭＳ 明朝"/>
          <w:kern w:val="0"/>
          <w:szCs w:val="21"/>
        </w:rPr>
      </w:pPr>
      <w:r w:rsidRPr="00B54184">
        <w:rPr>
          <w:rFonts w:asciiTheme="majorEastAsia" w:eastAsiaTheme="majorEastAsia" w:hAnsiTheme="majorEastAsia" w:cs="ＭＳ 明朝" w:hint="eastAsia"/>
          <w:kern w:val="0"/>
          <w:szCs w:val="21"/>
        </w:rPr>
        <w:t xml:space="preserve">①　</w:t>
      </w:r>
      <w:r w:rsidR="00C06D0B" w:rsidRPr="00B54184">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2"/>
        <w:gridCol w:w="1407"/>
        <w:gridCol w:w="1458"/>
        <w:gridCol w:w="1371"/>
        <w:gridCol w:w="1372"/>
        <w:gridCol w:w="256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p>
    <w:sectPr w:rsidR="00633C09" w:rsidRPr="00E01ACB" w:rsidSect="00394751">
      <w:footerReference w:type="default" r:id="rId17"/>
      <w:type w:val="continuous"/>
      <w:pgSz w:w="11906" w:h="16838" w:code="9"/>
      <w:pgMar w:top="1440" w:right="1077" w:bottom="1440" w:left="1077" w:header="720" w:footer="284" w:gutter="0"/>
      <w:pgNumType w:fmt="numberInDash"/>
      <w:cols w:space="425"/>
      <w:docGrid w:type="lines" w:linePitch="347"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C0" w:rsidRDefault="00EB48C0" w:rsidP="0006021F">
      <w:r>
        <w:separator/>
      </w:r>
    </w:p>
  </w:endnote>
  <w:endnote w:type="continuationSeparator" w:id="0">
    <w:p w:rsidR="00EB48C0" w:rsidRDefault="00EB48C0"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EB48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EB48C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EB48C0" w:rsidRDefault="00C75F93">
        <w:pPr>
          <w:pStyle w:val="a7"/>
          <w:jc w:val="center"/>
        </w:pPr>
        <w:fldSimple w:instr=" PAGE   \* MERGEFORMAT ">
          <w:r w:rsidR="00394751" w:rsidRPr="00394751">
            <w:rPr>
              <w:noProof/>
              <w:lang w:val="ja-JP"/>
            </w:rPr>
            <w:t>-</w:t>
          </w:r>
          <w:r w:rsidR="00394751">
            <w:rPr>
              <w:noProof/>
            </w:rPr>
            <w:t xml:space="preserve"> 18 -</w:t>
          </w:r>
        </w:fldSimple>
      </w:p>
    </w:sdtContent>
  </w:sdt>
  <w:p w:rsidR="00EB48C0" w:rsidRPr="006005AB" w:rsidRDefault="00EB48C0"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C0" w:rsidRDefault="00EB48C0" w:rsidP="0006021F">
      <w:r>
        <w:separator/>
      </w:r>
    </w:p>
  </w:footnote>
  <w:footnote w:type="continuationSeparator" w:id="0">
    <w:p w:rsidR="00EB48C0" w:rsidRDefault="00EB48C0" w:rsidP="00060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EB48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Pr="00CE6205" w:rsidRDefault="00EB48C0" w:rsidP="00CE620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C0" w:rsidRDefault="00EB48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4751"/>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1C16"/>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A7CA3"/>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75F93"/>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3,4"/>
      <o:rules v:ext="edit">
        <o:r id="V:Rule12" type="connector" idref="#AutoShape 2638"/>
        <o:r id="V:Rule13" type="connector" idref="#AutoShape 2654"/>
        <o:r id="V:Rule14" type="connector" idref="#AutoShape 2655"/>
        <o:r id="V:Rule15" type="connector" idref="#AutoShape 2708"/>
        <o:r id="V:Rule16" type="connector" idref="#AutoShape 2709"/>
        <o:r id="V:Rule17" type="connector" idref="#AutoShape 2706"/>
        <o:r id="V:Rule18" type="connector" idref="#AutoShape 2633"/>
        <o:r id="V:Rule19" type="connector" idref="#_x0000_s4808"/>
        <o:r id="V:Rule20" type="connector" idref="#AutoShape 2707"/>
        <o:r id="V:Rule21" type="connector" idref="#AutoShape 2637"/>
        <o:r id="V:Rule22" type="connector" idref="#直線矢印コネクタ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___2.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Office_Excel_______1.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B696-5A8F-44B9-B4E1-B13269F5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2972</Words>
  <Characters>16943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19876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2014-05-09T02:15:00Z</dcterms:modified>
</cp:coreProperties>
</file>